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A523B" w:rsidTr="005A523B">
        <w:tc>
          <w:tcPr>
            <w:tcW w:w="8644" w:type="dxa"/>
          </w:tcPr>
          <w:p w:rsidR="005A523B" w:rsidRDefault="005A523B" w:rsidP="00227D3F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32"/>
                <w:szCs w:val="36"/>
                <w:lang w:eastAsia="ca-ES"/>
              </w:rPr>
            </w:pPr>
            <w:r w:rsidRPr="005A523B">
              <w:rPr>
                <w:rFonts w:asciiTheme="majorHAnsi" w:eastAsia="Times New Roman" w:hAnsiTheme="majorHAnsi" w:cs="Times New Roman"/>
                <w:b/>
                <w:bCs/>
                <w:sz w:val="32"/>
                <w:szCs w:val="36"/>
                <w:lang w:eastAsia="ca-ES"/>
              </w:rPr>
              <w:t>TÍTOL INDICADOR</w:t>
            </w:r>
          </w:p>
          <w:p w:rsidR="000B4DB5" w:rsidRDefault="000B4DB5" w:rsidP="00227D3F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</w:pPr>
            <w:r w:rsidRPr="000B4DB5">
              <w:rPr>
                <w:rFonts w:asciiTheme="majorHAnsi" w:eastAsia="Times New Roman" w:hAnsiTheme="majorHAnsi" w:cs="Times New Roman"/>
                <w:b/>
                <w:bCs/>
                <w:sz w:val="32"/>
                <w:szCs w:val="36"/>
                <w:lang w:eastAsia="ca-ES"/>
              </w:rPr>
              <w:t>1 3 1 PLANTILLA EMPLEATS PÚBLICS.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 </w:t>
            </w:r>
          </w:p>
          <w:p w:rsidR="00227D3F" w:rsidRPr="00227D3F" w:rsidRDefault="000B4DB5" w:rsidP="000B4DB5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Tipologia al </w:t>
            </w:r>
            <w:r w:rsidR="001A62B4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Portal AOC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:  Ítem Automàtic amb Dades Obertes</w:t>
            </w:r>
          </w:p>
        </w:tc>
      </w:tr>
      <w:tr w:rsidR="005A523B" w:rsidRPr="00BD5FDF" w:rsidTr="005A523B">
        <w:tc>
          <w:tcPr>
            <w:tcW w:w="8644" w:type="dxa"/>
          </w:tcPr>
          <w:p w:rsidR="00BD5FDF" w:rsidRDefault="00BD5FDF" w:rsidP="00227D3F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</w:pPr>
            <w:r w:rsidRPr="00BD5FDF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L</w:t>
            </w:r>
            <w:r w:rsidR="00B44F09" w:rsidRPr="00BD5FDF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a </w:t>
            </w:r>
            <w:r w:rsidR="0005125D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P</w:t>
            </w:r>
            <w:r w:rsidR="00086E97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lantilla de personal </w:t>
            </w:r>
            <w:r w:rsidR="00B44F09" w:rsidRPr="00BD5FDF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està formada per </w:t>
            </w:r>
            <w:r w:rsidR="00086E97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la relació </w:t>
            </w:r>
            <w:r w:rsidR="00086E97" w:rsidRPr="00086E97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detallada de cossos, escales, subescales, classes i categories de les places en que s'integren el personal funcionari, el personal laboral i l'eventual. </w:t>
            </w:r>
            <w:r w:rsidR="00086E97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 </w:t>
            </w:r>
            <w:r w:rsidR="0005125D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Són</w:t>
            </w:r>
            <w:r w:rsidRPr="00BD5FDF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 </w:t>
            </w:r>
            <w:r w:rsidR="00CF026D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places </w:t>
            </w:r>
            <w:r w:rsidRPr="00BD5FDF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que estan dotades econòmicament</w:t>
            </w:r>
            <w:r w:rsidR="00CF026D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,</w:t>
            </w:r>
            <w:r w:rsidRPr="00BD5FDF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 i s’aproven amb e</w:t>
            </w:r>
            <w:r w:rsidR="0005125D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l P</w:t>
            </w:r>
            <w:r w:rsidRPr="00BD5FDF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ressupost al Ple municipal. </w:t>
            </w:r>
            <w:r w:rsidR="00B919F3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Ha de constar </w:t>
            </w:r>
            <w:r w:rsidR="00B919F3" w:rsidRPr="00B919F3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la denominació de les places, el nombre</w:t>
            </w:r>
            <w:r w:rsidR="00B919F3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, les</w:t>
            </w:r>
            <w:r w:rsidR="00B919F3" w:rsidRPr="00B919F3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 vacants i el grup al qu</w:t>
            </w:r>
            <w:r w:rsidR="00B919F3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al</w:t>
            </w:r>
            <w:r w:rsidR="00B919F3" w:rsidRPr="00B919F3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 pertanyen.</w:t>
            </w:r>
          </w:p>
          <w:p w:rsidR="00BD5FDF" w:rsidRPr="00BD5FDF" w:rsidRDefault="00BD5FDF" w:rsidP="00227D3F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</w:pPr>
          </w:p>
          <w:p w:rsidR="001A62B4" w:rsidRDefault="00BD5FDF" w:rsidP="00227D3F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</w:pPr>
            <w:r w:rsidRPr="00BD5FDF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L</w:t>
            </w:r>
            <w:r w:rsidR="0005125D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a P</w:t>
            </w:r>
            <w:r w:rsidRPr="00BD5FDF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lantilla es pot modificar amb posterioritat a l’aprovació del </w:t>
            </w:r>
            <w:r w:rsidR="0005125D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P</w:t>
            </w:r>
            <w:r w:rsidRPr="00BD5FDF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ressupost, si es creen nous serveis o s’amplien o modifiquen els existents, o per re-organització administrativa interna</w:t>
            </w:r>
            <w:r w:rsidR="003E6D32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>.</w:t>
            </w:r>
          </w:p>
          <w:p w:rsidR="0005125D" w:rsidRPr="005A523B" w:rsidRDefault="0005125D" w:rsidP="00227D3F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</w:pPr>
          </w:p>
        </w:tc>
      </w:tr>
      <w:tr w:rsidR="005A523B" w:rsidTr="005A523B">
        <w:tc>
          <w:tcPr>
            <w:tcW w:w="8644" w:type="dxa"/>
          </w:tcPr>
          <w:p w:rsidR="005A523B" w:rsidRPr="005A523B" w:rsidRDefault="005A523B" w:rsidP="00227D3F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</w:pPr>
            <w:r w:rsidRPr="005A523B"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  <w:t>1. La Xarxa recomana</w:t>
            </w:r>
          </w:p>
        </w:tc>
      </w:tr>
      <w:tr w:rsidR="005A523B" w:rsidTr="005A523B">
        <w:tc>
          <w:tcPr>
            <w:tcW w:w="8644" w:type="dxa"/>
          </w:tcPr>
          <w:p w:rsidR="005A523B" w:rsidRPr="005A523B" w:rsidRDefault="0098256B" w:rsidP="00211752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hyperlink r:id="rId6" w:history="1">
              <w:r w:rsidR="001A62B4" w:rsidRPr="005C7016">
                <w:rPr>
                  <w:rStyle w:val="Hipervnculo"/>
                  <w:rFonts w:asciiTheme="majorHAnsi" w:eastAsia="Times New Roman" w:hAnsiTheme="majorHAnsi" w:cs="Times New Roman"/>
                  <w:sz w:val="24"/>
                  <w:szCs w:val="24"/>
                  <w:lang w:eastAsia="ca-ES"/>
                </w:rPr>
                <w:t>http://municat.gencat.cat/web/.content/Article/transparencia/fitxes-items-numerats/items_grup_1/item-1-3-01.pdf</w:t>
              </w:r>
            </w:hyperlink>
            <w:r w:rsidR="001A62B4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 </w:t>
            </w:r>
          </w:p>
        </w:tc>
      </w:tr>
      <w:tr w:rsidR="005A523B" w:rsidTr="005A523B">
        <w:tc>
          <w:tcPr>
            <w:tcW w:w="8644" w:type="dxa"/>
          </w:tcPr>
          <w:p w:rsidR="005A523B" w:rsidRPr="00227D3F" w:rsidRDefault="00227D3F" w:rsidP="00227D3F">
            <w:pPr>
              <w:spacing w:before="100" w:beforeAutospacing="1" w:after="100" w:afterAutospacing="1"/>
              <w:outlineLvl w:val="1"/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</w:pPr>
            <w:r w:rsidRPr="00227D3F"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  <w:t>2. Com millorar la informació</w:t>
            </w:r>
          </w:p>
        </w:tc>
      </w:tr>
      <w:tr w:rsidR="005A523B" w:rsidRPr="00227D3F" w:rsidTr="005A523B">
        <w:tc>
          <w:tcPr>
            <w:tcW w:w="8644" w:type="dxa"/>
          </w:tcPr>
          <w:p w:rsidR="005A523B" w:rsidRDefault="00227D3F" w:rsidP="00227D3F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</w:pPr>
            <w:r w:rsidRPr="00227D3F"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Informació 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  <w:t xml:space="preserve">sobre el contingut d’aquest ítem al Portal de Transparència proveït per AOC. </w:t>
            </w:r>
          </w:p>
          <w:p w:rsidR="00227D3F" w:rsidRPr="00517950" w:rsidRDefault="00227D3F" w:rsidP="00227D3F">
            <w:pPr>
              <w:pStyle w:val="Prrafodelista"/>
              <w:numPr>
                <w:ilvl w:val="0"/>
                <w:numId w:val="5"/>
              </w:numPr>
              <w:outlineLvl w:val="1"/>
              <w:rPr>
                <w:rFonts w:asciiTheme="majorHAnsi" w:eastAsia="Times New Roman" w:hAnsiTheme="majorHAnsi" w:cs="Times New Roman"/>
                <w:bCs/>
                <w:color w:val="FF0000"/>
                <w:sz w:val="24"/>
                <w:szCs w:val="36"/>
                <w:lang w:eastAsia="ca-ES"/>
              </w:rPr>
            </w:pPr>
            <w:r w:rsidRPr="00517950">
              <w:rPr>
                <w:rFonts w:asciiTheme="majorHAnsi" w:eastAsia="Times New Roman" w:hAnsiTheme="majorHAnsi" w:cs="Times New Roman"/>
                <w:bCs/>
                <w:color w:val="FF0000"/>
                <w:sz w:val="24"/>
                <w:szCs w:val="36"/>
                <w:lang w:eastAsia="ca-ES"/>
              </w:rPr>
              <w:t>Aquest contingut ja estarà inclòs per defecte al Portal de XGT de DIBA?</w:t>
            </w:r>
          </w:p>
          <w:p w:rsidR="00227D3F" w:rsidRPr="00517950" w:rsidRDefault="00227D3F" w:rsidP="00227D3F">
            <w:pPr>
              <w:pStyle w:val="Prrafodelista"/>
              <w:numPr>
                <w:ilvl w:val="0"/>
                <w:numId w:val="5"/>
              </w:numPr>
              <w:outlineLvl w:val="1"/>
              <w:rPr>
                <w:rFonts w:asciiTheme="majorHAnsi" w:eastAsia="Times New Roman" w:hAnsiTheme="majorHAnsi" w:cs="Times New Roman"/>
                <w:bCs/>
                <w:color w:val="FF0000"/>
                <w:sz w:val="24"/>
                <w:szCs w:val="36"/>
                <w:lang w:eastAsia="ca-ES"/>
              </w:rPr>
            </w:pPr>
            <w:r w:rsidRPr="00517950">
              <w:rPr>
                <w:rFonts w:asciiTheme="majorHAnsi" w:eastAsia="Times New Roman" w:hAnsiTheme="majorHAnsi" w:cs="Times New Roman"/>
                <w:bCs/>
                <w:color w:val="FF0000"/>
                <w:sz w:val="24"/>
                <w:szCs w:val="36"/>
                <w:lang w:eastAsia="ca-ES"/>
              </w:rPr>
              <w:t>Com podem accedir al Portal AOC per visualitzar-lo?</w:t>
            </w:r>
          </w:p>
          <w:p w:rsidR="00227D3F" w:rsidRPr="00227D3F" w:rsidRDefault="00227D3F" w:rsidP="00227D3F">
            <w:pPr>
              <w:pStyle w:val="Prrafodelista"/>
              <w:numPr>
                <w:ilvl w:val="0"/>
                <w:numId w:val="5"/>
              </w:num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36"/>
                <w:lang w:eastAsia="ca-ES"/>
              </w:rPr>
            </w:pPr>
            <w:r w:rsidRPr="00517950">
              <w:rPr>
                <w:rFonts w:asciiTheme="majorHAnsi" w:eastAsia="Times New Roman" w:hAnsiTheme="majorHAnsi" w:cs="Times New Roman"/>
                <w:bCs/>
                <w:color w:val="FF0000"/>
                <w:sz w:val="24"/>
                <w:szCs w:val="36"/>
                <w:lang w:eastAsia="ca-ES"/>
              </w:rPr>
              <w:t>Necessitem conèixer anticipadament aquests continguts AOC, per redactar les millores sense repetir, o tenint present les propostes AOC</w:t>
            </w:r>
          </w:p>
        </w:tc>
      </w:tr>
      <w:tr w:rsidR="00517950" w:rsidTr="005A523B">
        <w:tc>
          <w:tcPr>
            <w:tcW w:w="8644" w:type="dxa"/>
          </w:tcPr>
          <w:p w:rsidR="00517950" w:rsidRPr="00517950" w:rsidRDefault="00517950" w:rsidP="00517950">
            <w:pPr>
              <w:spacing w:before="100" w:beforeAutospacing="1" w:after="100" w:afterAutospacing="1"/>
              <w:outlineLvl w:val="2"/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</w:pPr>
            <w:r w:rsidRPr="00517950"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  <w:t>2.1. Aportant un valor extra...</w:t>
            </w:r>
          </w:p>
        </w:tc>
      </w:tr>
      <w:tr w:rsidR="005A523B" w:rsidTr="005A523B">
        <w:tc>
          <w:tcPr>
            <w:tcW w:w="8644" w:type="dxa"/>
          </w:tcPr>
          <w:p w:rsidR="00941DFA" w:rsidRPr="00941DFA" w:rsidRDefault="00941DFA" w:rsidP="00941DFA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 w:rsidRPr="00941DFA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Us recomanem algunes millores sobre la visualització que apareix per defecte: </w:t>
            </w:r>
          </w:p>
          <w:p w:rsidR="00941DFA" w:rsidRDefault="00941DFA" w:rsidP="000B4DB5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</w:p>
          <w:p w:rsidR="000B4DB5" w:rsidRDefault="000B4DB5" w:rsidP="000B4DB5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INFORMACIÓ DE CAPÇALERA:</w:t>
            </w:r>
          </w:p>
          <w:p w:rsidR="00B919F3" w:rsidRDefault="00022120" w:rsidP="00227D3F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Facilitar la visualització ciutadana de la Plantilla Municipal, amb una entrada inicial que contingui el nombre total de places de Funcionaris</w:t>
            </w:r>
            <w:r w:rsid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 F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, de Laborals</w:t>
            </w:r>
            <w:r w:rsid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 L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 i d’Eventuals</w:t>
            </w:r>
            <w:r w:rsid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 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, amb la suma  del total de la Plantilla.  </w:t>
            </w:r>
          </w:p>
          <w:p w:rsidR="00B919F3" w:rsidRDefault="00B919F3" w:rsidP="00227D3F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</w:p>
          <w:p w:rsidR="00870FC7" w:rsidRDefault="00870FC7" w:rsidP="00227D3F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INFORMACIÓ DEL CONTINGUT:</w:t>
            </w:r>
          </w:p>
          <w:p w:rsidR="00022120" w:rsidRDefault="00870FC7" w:rsidP="00227D3F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M</w:t>
            </w:r>
            <w:r w:rsidR="00022120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ostrar les tres plantilles</w:t>
            </w:r>
            <w:r w:rsid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 F-L-E</w:t>
            </w:r>
            <w:r w:rsidR="000B4DB5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, especificant la data de l’aprovació al Ple municipal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.</w:t>
            </w:r>
          </w:p>
          <w:p w:rsidR="00870FC7" w:rsidRDefault="00870FC7" w:rsidP="00227D3F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Enllaç als documents de l’expedient</w:t>
            </w:r>
          </w:p>
          <w:p w:rsidR="00B919F3" w:rsidRDefault="00B919F3" w:rsidP="00022120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</w:p>
          <w:p w:rsidR="000B4DB5" w:rsidRDefault="000B4DB5" w:rsidP="000B4DB5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TAULES O INFOGRAFIES:</w:t>
            </w:r>
          </w:p>
          <w:p w:rsidR="00B919F3" w:rsidRDefault="00022120" w:rsidP="00022120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Seria interessant aportar </w:t>
            </w:r>
            <w:r w:rsid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taules senzilles, amb:</w:t>
            </w:r>
          </w:p>
          <w:p w:rsidR="00B919F3" w:rsidRPr="00B919F3" w:rsidRDefault="00B919F3" w:rsidP="00B919F3">
            <w:pPr>
              <w:pStyle w:val="Prrafodelista"/>
              <w:numPr>
                <w:ilvl w:val="0"/>
                <w:numId w:val="6"/>
              </w:num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Distribució</w:t>
            </w:r>
            <w:r w:rsidRP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 </w:t>
            </w:r>
            <w:r w:rsidR="00022120" w:rsidRP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per sexes, </w:t>
            </w:r>
          </w:p>
          <w:p w:rsidR="00B919F3" w:rsidRPr="00B919F3" w:rsidRDefault="00B919F3" w:rsidP="00B919F3">
            <w:pPr>
              <w:pStyle w:val="Prrafodelista"/>
              <w:numPr>
                <w:ilvl w:val="0"/>
                <w:numId w:val="6"/>
              </w:num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 w:rsidRP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Estructura</w:t>
            </w:r>
            <w:r w:rsidR="00EC1B3C" w:rsidRP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 de </w:t>
            </w:r>
            <w:proofErr w:type="spellStart"/>
            <w:r w:rsidR="00022120" w:rsidRP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sub</w:t>
            </w:r>
            <w:proofErr w:type="spellEnd"/>
            <w:r w:rsidR="00022120" w:rsidRP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-totals per Escales de funcionaris i altres categories laborals i eventuals</w:t>
            </w:r>
            <w:r w:rsidR="00EC1B3C" w:rsidRP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.</w:t>
            </w:r>
          </w:p>
          <w:p w:rsidR="00B919F3" w:rsidRDefault="00B919F3" w:rsidP="00B919F3">
            <w:pPr>
              <w:pStyle w:val="Prrafodelista"/>
              <w:numPr>
                <w:ilvl w:val="0"/>
                <w:numId w:val="6"/>
              </w:num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 w:rsidRP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Comparativa </w:t>
            </w:r>
            <w:r w:rsidR="00584D0C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amb l’evolució respecte l’any/s </w:t>
            </w:r>
            <w:r w:rsidRPr="00B919F3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anterior</w:t>
            </w:r>
            <w:r w:rsidR="00584D0C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/s</w:t>
            </w:r>
          </w:p>
          <w:p w:rsidR="00D36B1D" w:rsidRDefault="00D36B1D" w:rsidP="00D36B1D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</w:p>
          <w:p w:rsidR="00870FC7" w:rsidRDefault="00870FC7" w:rsidP="00D36B1D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NIVELL EXCEL.LÈNCIA:</w:t>
            </w:r>
          </w:p>
          <w:p w:rsidR="00870FC7" w:rsidRDefault="00870FC7" w:rsidP="00D36B1D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Informació amb Taulers de dades</w:t>
            </w:r>
            <w:r w:rsidR="004E4115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 resumides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, o gràfics interactius, amb la composició de la plantilla (per sexe, escales, </w:t>
            </w:r>
            <w:r w:rsidR="004E4115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grup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s... )</w:t>
            </w:r>
          </w:p>
          <w:p w:rsidR="00870FC7" w:rsidRDefault="00870FC7" w:rsidP="00D36B1D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</w:p>
          <w:p w:rsidR="00D36B1D" w:rsidRPr="00D36B1D" w:rsidRDefault="000B4DB5" w:rsidP="000B4DB5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UBICACIÓ AL WEB: C</w:t>
            </w:r>
            <w:r w:rsidR="00D36B1D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onvé associar la informació de la Plantilla amb la Relació de Llocs de Treball, i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també amb </w:t>
            </w:r>
            <w:r w:rsidR="00D36B1D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la sèrie d’anys anteriors per si es volen analitzar i fer </w:t>
            </w:r>
            <w:r w:rsidR="00D36B1D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lastRenderedPageBreak/>
              <w:t>comparatives</w:t>
            </w:r>
          </w:p>
        </w:tc>
      </w:tr>
      <w:tr w:rsidR="005A523B" w:rsidRPr="00517950" w:rsidTr="005A523B">
        <w:tc>
          <w:tcPr>
            <w:tcW w:w="8644" w:type="dxa"/>
          </w:tcPr>
          <w:p w:rsidR="005A523B" w:rsidRDefault="00517950" w:rsidP="00227D3F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</w:pPr>
            <w:r w:rsidRPr="00517950"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  <w:lastRenderedPageBreak/>
              <w:t xml:space="preserve">3. </w:t>
            </w:r>
            <w:bookmarkStart w:id="0" w:name="_GoBack"/>
            <w:r w:rsidR="0098256B"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  <w:t>D’on trec</w:t>
            </w:r>
            <w:r w:rsidRPr="00517950"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  <w:t xml:space="preserve"> la informació</w:t>
            </w:r>
            <w:bookmarkEnd w:id="0"/>
          </w:p>
          <w:p w:rsidR="00584D0C" w:rsidRDefault="00584D0C" w:rsidP="00227D3F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- </w:t>
            </w:r>
            <w:r w:rsidRPr="00584D0C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B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utlletí Oficial de la Província</w:t>
            </w:r>
          </w:p>
          <w:p w:rsidR="00584D0C" w:rsidRDefault="00584D0C" w:rsidP="00584D0C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 w:rsidRPr="00584D0C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-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 </w:t>
            </w:r>
            <w:r w:rsidRPr="00584D0C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Acords de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 Ple del </w:t>
            </w:r>
            <w:r w:rsidRPr="00584D0C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Pressupost anual.</w:t>
            </w:r>
          </w:p>
          <w:p w:rsidR="00584D0C" w:rsidRDefault="00584D0C" w:rsidP="00584D0C">
            <w:pPr>
              <w:outlineLvl w:val="1"/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</w:pPr>
            <w:r w:rsidRPr="00584D0C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-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 Altres acords de Ple per Modificacions al llarg de l’exercici</w:t>
            </w:r>
          </w:p>
          <w:p w:rsidR="00584D0C" w:rsidRPr="00517950" w:rsidRDefault="00584D0C" w:rsidP="00584D0C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 xml:space="preserve">- </w:t>
            </w:r>
            <w:r w:rsidRPr="00584D0C">
              <w:rPr>
                <w:rFonts w:asciiTheme="majorHAnsi" w:eastAsia="Times New Roman" w:hAnsiTheme="majorHAnsi" w:cs="Times New Roman"/>
                <w:sz w:val="24"/>
                <w:szCs w:val="24"/>
                <w:lang w:eastAsia="ca-ES"/>
              </w:rPr>
              <w:t>Banc de dades d’ocupació pública</w:t>
            </w:r>
          </w:p>
        </w:tc>
      </w:tr>
      <w:tr w:rsidR="005A523B" w:rsidTr="005A523B">
        <w:tc>
          <w:tcPr>
            <w:tcW w:w="8644" w:type="dxa"/>
          </w:tcPr>
          <w:p w:rsidR="005A523B" w:rsidRPr="00517950" w:rsidRDefault="00517950" w:rsidP="00227D3F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</w:pPr>
            <w:r w:rsidRPr="00517950"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  <w:t>4. Bones pràctiques</w:t>
            </w:r>
          </w:p>
        </w:tc>
      </w:tr>
      <w:tr w:rsidR="005A523B" w:rsidRPr="00517950" w:rsidTr="005A523B">
        <w:tc>
          <w:tcPr>
            <w:tcW w:w="8644" w:type="dxa"/>
          </w:tcPr>
          <w:p w:rsidR="00517950" w:rsidRDefault="00517950" w:rsidP="00227D3F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  <w:t xml:space="preserve">4.1. Ajuntament </w:t>
            </w:r>
            <w:r w:rsidR="00D36B1D"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  <w:t>de Terrassa</w:t>
            </w:r>
            <w:r w:rsidR="00086E97"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  <w:t xml:space="preserve">. </w:t>
            </w:r>
          </w:p>
          <w:p w:rsidR="00086E97" w:rsidRPr="00086E97" w:rsidRDefault="00086E97" w:rsidP="00227D3F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 xml:space="preserve">Agrupa en la mateixa pàgina la Plantilla, la RLT i les Retribucions. També ofereix enllaços amb informació d’exercicis anteriors, per </w:t>
            </w:r>
            <w:r w:rsidR="005A38B1"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 xml:space="preserve">facilitar possibles comparacions. </w:t>
            </w:r>
          </w:p>
          <w:p w:rsidR="00517950" w:rsidRDefault="0098256B" w:rsidP="00D36B1D">
            <w:pPr>
              <w:outlineLvl w:val="1"/>
              <w:rPr>
                <w:rStyle w:val="Hipervnculo"/>
                <w:b/>
                <w:bCs/>
                <w:szCs w:val="27"/>
              </w:rPr>
            </w:pPr>
            <w:hyperlink r:id="rId7" w:history="1">
              <w:r w:rsidR="00D36B1D" w:rsidRPr="00D36B1D">
                <w:rPr>
                  <w:rStyle w:val="Hipervnculo"/>
                  <w:rFonts w:asciiTheme="majorHAnsi" w:eastAsia="Times New Roman" w:hAnsiTheme="majorHAnsi" w:cs="Times New Roman"/>
                  <w:b/>
                  <w:bCs/>
                  <w:sz w:val="24"/>
                  <w:szCs w:val="27"/>
                  <w:lang w:eastAsia="ca-ES"/>
                </w:rPr>
                <w:t>http://governobert.terrassa.cat/transparencia/plantilla-municipal-i-relacio-de-llocs-de-treball/</w:t>
              </w:r>
            </w:hyperlink>
            <w:r w:rsidR="00D36B1D" w:rsidRPr="00D36B1D">
              <w:rPr>
                <w:rStyle w:val="Hipervnculo"/>
                <w:b/>
                <w:bCs/>
                <w:szCs w:val="27"/>
              </w:rPr>
              <w:t xml:space="preserve"> </w:t>
            </w:r>
          </w:p>
          <w:p w:rsidR="00086E97" w:rsidRDefault="00086E97" w:rsidP="00D36B1D">
            <w:pPr>
              <w:outlineLvl w:val="1"/>
              <w:rPr>
                <w:rStyle w:val="Hipervnculo"/>
                <w:b/>
                <w:bCs/>
                <w:szCs w:val="27"/>
              </w:rPr>
            </w:pPr>
          </w:p>
          <w:p w:rsidR="00086E97" w:rsidRPr="00517950" w:rsidRDefault="00086E97" w:rsidP="00D36B1D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62D3C56" wp14:editId="05EF7C49">
                  <wp:extent cx="5376867" cy="2689412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861" cy="269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8B1" w:rsidTr="005A523B">
        <w:tc>
          <w:tcPr>
            <w:tcW w:w="8644" w:type="dxa"/>
          </w:tcPr>
          <w:p w:rsidR="005A38B1" w:rsidRDefault="005A38B1" w:rsidP="00022120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  <w:t>4.2 Sant Feliu de Llobregat.</w:t>
            </w:r>
          </w:p>
          <w:p w:rsidR="005A38B1" w:rsidRDefault="005A38B1" w:rsidP="00022120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</w:pPr>
            <w:r w:rsidRPr="005A38B1"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>Publica directament una taula amb la informació necessària. M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>à</w:t>
            </w:r>
            <w:r w:rsidRPr="005A38B1"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>xima facilitat d’accés ciutadà a dita informació</w:t>
            </w:r>
          </w:p>
          <w:p w:rsidR="005A38B1" w:rsidRDefault="0098256B" w:rsidP="00022120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</w:pPr>
            <w:hyperlink r:id="rId9" w:history="1">
              <w:r w:rsidR="005A38B1" w:rsidRPr="00712D43">
                <w:rPr>
                  <w:rStyle w:val="Hipervnculo"/>
                  <w:rFonts w:asciiTheme="majorHAnsi" w:eastAsia="Times New Roman" w:hAnsiTheme="majorHAnsi" w:cs="Times New Roman"/>
                  <w:bCs/>
                  <w:sz w:val="24"/>
                  <w:szCs w:val="27"/>
                  <w:lang w:eastAsia="ca-ES"/>
                </w:rPr>
                <w:t>https://www.santfeliu.cat/go.faces?xmid=21483</w:t>
              </w:r>
            </w:hyperlink>
            <w:r w:rsidR="005A38B1"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 xml:space="preserve"> </w:t>
            </w:r>
          </w:p>
          <w:p w:rsidR="005A38B1" w:rsidRPr="005A38B1" w:rsidRDefault="005A38B1" w:rsidP="00022120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</w:pPr>
          </w:p>
          <w:p w:rsidR="005A38B1" w:rsidRDefault="005A38B1" w:rsidP="00022120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</w:pPr>
            <w:r>
              <w:rPr>
                <w:noProof/>
                <w:lang w:eastAsia="ca-ES"/>
              </w:rPr>
              <w:lastRenderedPageBreak/>
              <w:drawing>
                <wp:inline distT="0" distB="0" distL="0" distR="0" wp14:anchorId="67B5C04E" wp14:editId="7457CD3B">
                  <wp:extent cx="5355251" cy="3001384"/>
                  <wp:effectExtent l="0" t="0" r="0" b="889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3050" cy="30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23B" w:rsidTr="005A523B">
        <w:tc>
          <w:tcPr>
            <w:tcW w:w="8644" w:type="dxa"/>
          </w:tcPr>
          <w:p w:rsidR="005A38B1" w:rsidRDefault="005A38B1" w:rsidP="00022120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  <w:lastRenderedPageBreak/>
              <w:t>4.3</w:t>
            </w:r>
            <w:r w:rsidR="00517950"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  <w:t xml:space="preserve">. </w:t>
            </w:r>
            <w:r w:rsidR="00D36B1D"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  <w:t xml:space="preserve">Ajuntament de </w:t>
            </w:r>
            <w:r w:rsidR="00022120"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  <w:t>B</w:t>
            </w:r>
            <w:r w:rsidR="00BA1806"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  <w:t>arcelona</w:t>
            </w:r>
          </w:p>
          <w:p w:rsidR="005A38B1" w:rsidRDefault="005A38B1" w:rsidP="00022120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</w:pPr>
          </w:p>
          <w:p w:rsidR="00ED5115" w:rsidRDefault="00ED5115" w:rsidP="00022120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 xml:space="preserve">Agrupa amb enllaços en una mateixa pàgina web tota la informació relativa a l’organització i recursos humans. Publica també la </w:t>
            </w:r>
            <w:r w:rsidR="00BA1806"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>composic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 xml:space="preserve">ió </w:t>
            </w:r>
            <w:r w:rsidR="00BA1806"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 xml:space="preserve">de la Plantilla 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 xml:space="preserve">per </w:t>
            </w:r>
            <w:r w:rsidR="00BA1806"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 xml:space="preserve">tipus d’entitat, per </w:t>
            </w:r>
            <w:r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 xml:space="preserve">sexes </w:t>
            </w:r>
            <w:r w:rsidR="00BA1806"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>i segons temporalitat, elements d’interès ciutadà.</w:t>
            </w:r>
          </w:p>
          <w:p w:rsidR="00BA1806" w:rsidRDefault="00BA1806" w:rsidP="00022120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</w:pPr>
          </w:p>
          <w:p w:rsidR="00517950" w:rsidRDefault="0098256B" w:rsidP="00022120">
            <w:pPr>
              <w:outlineLvl w:val="1"/>
            </w:pPr>
            <w:hyperlink r:id="rId11" w:history="1">
              <w:r w:rsidR="00BA1806" w:rsidRPr="00BA1806">
                <w:rPr>
                  <w:rStyle w:val="Hipervnculo"/>
                  <w:rFonts w:asciiTheme="majorHAnsi" w:eastAsia="Times New Roman" w:hAnsiTheme="majorHAnsi" w:cs="Times New Roman"/>
                  <w:bCs/>
                  <w:sz w:val="24"/>
                  <w:szCs w:val="27"/>
                  <w:lang w:eastAsia="ca-ES"/>
                </w:rPr>
                <w:t>https://ajuntament.barcelona.cat/transparencia/ca/informacio-institucional-i-organitzativa</w:t>
              </w:r>
            </w:hyperlink>
            <w:r w:rsidR="00BA1806">
              <w:t xml:space="preserve"> </w:t>
            </w:r>
          </w:p>
          <w:p w:rsidR="00BA1806" w:rsidRDefault="00BA1806" w:rsidP="00022120">
            <w:pPr>
              <w:outlineLvl w:val="1"/>
            </w:pPr>
          </w:p>
          <w:p w:rsidR="00BA1806" w:rsidRDefault="00BA1806" w:rsidP="00022120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36"/>
                <w:szCs w:val="36"/>
                <w:lang w:eastAsia="ca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D821965" wp14:editId="2DCF37BB">
                  <wp:extent cx="5282004" cy="402336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6375" cy="4026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115" w:rsidTr="005A523B">
        <w:tc>
          <w:tcPr>
            <w:tcW w:w="8644" w:type="dxa"/>
          </w:tcPr>
          <w:p w:rsidR="004E4115" w:rsidRDefault="004E4115" w:rsidP="00022120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  <w:t>4.4 Ajuntament de Santa Coloma de Gramenet</w:t>
            </w:r>
          </w:p>
          <w:p w:rsidR="004E4115" w:rsidRDefault="004E4115" w:rsidP="00022120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</w:pPr>
          </w:p>
          <w:p w:rsidR="004E4115" w:rsidRDefault="004E4115" w:rsidP="00022120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</w:pPr>
            <w:r w:rsidRPr="004E4115"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  <w:t>Publica una Taula resum de la Plantilla, amb els resultats agrupats, senzilla, fàcil d’entendre a nivell ciutadà, i que permet també la comparació entre exercicis</w:t>
            </w:r>
          </w:p>
          <w:p w:rsidR="004E4115" w:rsidRPr="004E4115" w:rsidRDefault="004E4115" w:rsidP="00022120">
            <w:pPr>
              <w:outlineLvl w:val="1"/>
              <w:rPr>
                <w:rFonts w:asciiTheme="majorHAnsi" w:eastAsia="Times New Roman" w:hAnsiTheme="majorHAnsi" w:cs="Times New Roman"/>
                <w:bCs/>
                <w:sz w:val="24"/>
                <w:szCs w:val="27"/>
                <w:lang w:eastAsia="ca-ES"/>
              </w:rPr>
            </w:pPr>
          </w:p>
          <w:p w:rsidR="004E4115" w:rsidRDefault="0098256B" w:rsidP="00022120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</w:pPr>
            <w:hyperlink r:id="rId13" w:history="1">
              <w:r w:rsidR="004E4115" w:rsidRPr="004E4115">
                <w:rPr>
                  <w:rStyle w:val="Hipervnculo"/>
                  <w:rFonts w:asciiTheme="majorHAnsi" w:eastAsia="Times New Roman" w:hAnsiTheme="majorHAnsi" w:cs="Times New Roman"/>
                  <w:bCs/>
                  <w:sz w:val="24"/>
                  <w:szCs w:val="27"/>
                  <w:lang w:eastAsia="ca-ES"/>
                </w:rPr>
                <w:t>https://www.gramenet.cat/fileadmin/Files/Ajuntament/seuelectroncia/Resum_plantilla_2020.pdf</w:t>
              </w:r>
            </w:hyperlink>
            <w:r w:rsidR="004E4115"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  <w:t xml:space="preserve"> </w:t>
            </w:r>
          </w:p>
          <w:p w:rsidR="004E4115" w:rsidRDefault="004E4115" w:rsidP="00022120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</w:pPr>
          </w:p>
          <w:p w:rsidR="004E4115" w:rsidRDefault="004E4115" w:rsidP="00022120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4"/>
                <w:szCs w:val="27"/>
                <w:lang w:eastAsia="ca-ES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20D1A21" wp14:editId="2C8F9D72">
                  <wp:extent cx="5235191" cy="3141233"/>
                  <wp:effectExtent l="0" t="0" r="3810" b="254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2099" cy="3145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523B" w:rsidRPr="00517950" w:rsidTr="005A523B">
        <w:tc>
          <w:tcPr>
            <w:tcW w:w="8644" w:type="dxa"/>
          </w:tcPr>
          <w:p w:rsidR="005A523B" w:rsidRDefault="00517950" w:rsidP="00517950">
            <w:pPr>
              <w:outlineLvl w:val="1"/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</w:pPr>
            <w:r w:rsidRPr="00517950"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  <w:lastRenderedPageBreak/>
              <w:t>5. Material de suport</w:t>
            </w:r>
            <w:r w:rsidR="00CB0D30">
              <w:rPr>
                <w:rFonts w:asciiTheme="majorHAnsi" w:eastAsia="Times New Roman" w:hAnsiTheme="majorHAnsi" w:cs="Times New Roman"/>
                <w:b/>
                <w:bCs/>
                <w:sz w:val="28"/>
                <w:szCs w:val="36"/>
                <w:lang w:eastAsia="ca-ES"/>
              </w:rPr>
              <w:t xml:space="preserve"> </w:t>
            </w:r>
          </w:p>
          <w:p w:rsidR="00CB0D30" w:rsidRPr="00CB0D30" w:rsidRDefault="00CB0D30" w:rsidP="00517950">
            <w:pPr>
              <w:outlineLvl w:val="1"/>
              <w:rPr>
                <w:rFonts w:asciiTheme="majorHAnsi" w:eastAsia="Times New Roman" w:hAnsiTheme="majorHAnsi" w:cs="Times New Roman"/>
                <w:bCs/>
                <w:color w:val="FF0000"/>
                <w:sz w:val="28"/>
                <w:szCs w:val="36"/>
                <w:lang w:eastAsia="ca-ES"/>
              </w:rPr>
            </w:pPr>
            <w:r w:rsidRPr="00CB0D30">
              <w:rPr>
                <w:rFonts w:asciiTheme="majorHAnsi" w:eastAsia="Times New Roman" w:hAnsiTheme="majorHAnsi" w:cs="Times New Roman"/>
                <w:bCs/>
                <w:color w:val="FF0000"/>
                <w:sz w:val="24"/>
                <w:szCs w:val="36"/>
                <w:lang w:eastAsia="ca-ES"/>
              </w:rPr>
              <w:t>Sara de DIBA ja ens donarà alguns documents de referència</w:t>
            </w:r>
          </w:p>
        </w:tc>
      </w:tr>
    </w:tbl>
    <w:p w:rsidR="005A523B" w:rsidRDefault="005A523B" w:rsidP="008043A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sz w:val="36"/>
          <w:szCs w:val="36"/>
          <w:lang w:eastAsia="ca-ES"/>
        </w:rPr>
      </w:pPr>
    </w:p>
    <w:p w:rsidR="00341868" w:rsidRDefault="00341868">
      <w:pPr>
        <w:rPr>
          <w:rFonts w:asciiTheme="majorHAnsi" w:eastAsia="Times New Roman" w:hAnsiTheme="majorHAnsi" w:cs="Times New Roman"/>
          <w:b/>
          <w:bCs/>
          <w:sz w:val="36"/>
          <w:szCs w:val="36"/>
          <w:lang w:eastAsia="ca-ES"/>
        </w:rPr>
      </w:pPr>
    </w:p>
    <w:sectPr w:rsidR="00341868" w:rsidSect="00F7143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81F"/>
    <w:multiLevelType w:val="multilevel"/>
    <w:tmpl w:val="2BA6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A6E3A"/>
    <w:multiLevelType w:val="hybridMultilevel"/>
    <w:tmpl w:val="547A4606"/>
    <w:lvl w:ilvl="0" w:tplc="71C623FE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E743A"/>
    <w:multiLevelType w:val="multilevel"/>
    <w:tmpl w:val="6470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E79D9"/>
    <w:multiLevelType w:val="multilevel"/>
    <w:tmpl w:val="7E74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EF0A43"/>
    <w:multiLevelType w:val="multilevel"/>
    <w:tmpl w:val="9746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B3782E"/>
    <w:multiLevelType w:val="hybridMultilevel"/>
    <w:tmpl w:val="8EB424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7F"/>
    <w:rsid w:val="00022120"/>
    <w:rsid w:val="0005125D"/>
    <w:rsid w:val="00086E97"/>
    <w:rsid w:val="000B4DB5"/>
    <w:rsid w:val="001A62B4"/>
    <w:rsid w:val="00211752"/>
    <w:rsid w:val="00227D3F"/>
    <w:rsid w:val="003402CF"/>
    <w:rsid w:val="00341868"/>
    <w:rsid w:val="0037280E"/>
    <w:rsid w:val="003C03CC"/>
    <w:rsid w:val="003E6D32"/>
    <w:rsid w:val="004E4115"/>
    <w:rsid w:val="00505FCC"/>
    <w:rsid w:val="00517950"/>
    <w:rsid w:val="00572AEF"/>
    <w:rsid w:val="00584D0C"/>
    <w:rsid w:val="005A38B1"/>
    <w:rsid w:val="005A523B"/>
    <w:rsid w:val="00673396"/>
    <w:rsid w:val="006E3709"/>
    <w:rsid w:val="00720C7F"/>
    <w:rsid w:val="00722B70"/>
    <w:rsid w:val="008043A5"/>
    <w:rsid w:val="00827102"/>
    <w:rsid w:val="00870FC7"/>
    <w:rsid w:val="00941DFA"/>
    <w:rsid w:val="0098256B"/>
    <w:rsid w:val="009B2317"/>
    <w:rsid w:val="00A247EB"/>
    <w:rsid w:val="00B44F09"/>
    <w:rsid w:val="00B919F3"/>
    <w:rsid w:val="00BA0630"/>
    <w:rsid w:val="00BA1806"/>
    <w:rsid w:val="00BD5FDF"/>
    <w:rsid w:val="00BE492E"/>
    <w:rsid w:val="00CB0D30"/>
    <w:rsid w:val="00CF026D"/>
    <w:rsid w:val="00D36B1D"/>
    <w:rsid w:val="00D6486F"/>
    <w:rsid w:val="00E90E8B"/>
    <w:rsid w:val="00EC1B3C"/>
    <w:rsid w:val="00ED5115"/>
    <w:rsid w:val="00F71439"/>
    <w:rsid w:val="00F74B06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0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0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4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7D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2B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E9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86E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20C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20C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0C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2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14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A5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27D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A62B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E97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086E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ramenet.cat/fileadmin/Files/Ajuntament/seuelectroncia/Resum_plantilla_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ernobert.terrassa.cat/transparencia/plantilla-municipal-i-relacio-de-llocs-de-treball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municat.gencat.cat/web/.content/Article/transparencia/fitxes-items-numerats/items_grup_1/item-1-3-01.pdf" TargetMode="External"/><Relationship Id="rId11" Type="http://schemas.openxmlformats.org/officeDocument/2006/relationships/hyperlink" Target="https://ajuntament.barcelona.cat/transparencia/ca/informacio-institucional-i-organitzativ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santfeliu.cat/go.faces?xmid=21483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Viñeta</dc:creator>
  <cp:lastModifiedBy>Jaume Viñeta</cp:lastModifiedBy>
  <cp:revision>5</cp:revision>
  <cp:lastPrinted>2020-09-04T12:04:00Z</cp:lastPrinted>
  <dcterms:created xsi:type="dcterms:W3CDTF">2020-10-15T17:11:00Z</dcterms:created>
  <dcterms:modified xsi:type="dcterms:W3CDTF">2020-10-30T10:23:00Z</dcterms:modified>
</cp:coreProperties>
</file>