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5A523B" w:rsidRPr="00C3663B" w:rsidTr="005A523B">
        <w:tc>
          <w:tcPr>
            <w:tcW w:w="8644" w:type="dxa"/>
          </w:tcPr>
          <w:p w:rsidR="005A523B" w:rsidRPr="00C3663B" w:rsidRDefault="00C3663B" w:rsidP="00227D3F">
            <w:pPr>
              <w:outlineLvl w:val="1"/>
              <w:rPr>
                <w:rFonts w:ascii="Verdana" w:eastAsia="Times New Roman" w:hAnsi="Verdana" w:cs="Times New Roman"/>
                <w:b/>
                <w:bCs/>
                <w:lang w:eastAsia="ca-ES"/>
              </w:rPr>
            </w:pPr>
            <w:r w:rsidRPr="00C3663B">
              <w:rPr>
                <w:rFonts w:ascii="Verdana" w:eastAsia="Times New Roman" w:hAnsi="Verdana" w:cs="Times New Roman"/>
                <w:b/>
                <w:bCs/>
                <w:lang w:eastAsia="ca-ES"/>
              </w:rPr>
              <w:t>Indicador</w:t>
            </w:r>
          </w:p>
          <w:p w:rsidR="00227D3F" w:rsidRPr="00C3663B" w:rsidRDefault="008733C7" w:rsidP="00C3663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1.1.1.</w:t>
            </w:r>
            <w:r w:rsidR="00C3663B" w:rsidRPr="00C3663B">
              <w:rPr>
                <w:rFonts w:ascii="Verdana" w:hAnsi="Verdana"/>
                <w:b/>
              </w:rPr>
              <w:t>Competències i funcions</w:t>
            </w:r>
          </w:p>
        </w:tc>
      </w:tr>
      <w:tr w:rsidR="005A523B" w:rsidRPr="00C3663B" w:rsidTr="005A523B">
        <w:tc>
          <w:tcPr>
            <w:tcW w:w="8644" w:type="dxa"/>
          </w:tcPr>
          <w:p w:rsidR="005A523B" w:rsidRPr="00C3663B" w:rsidRDefault="005A523B" w:rsidP="00227D3F">
            <w:pPr>
              <w:outlineLvl w:val="1"/>
              <w:rPr>
                <w:rFonts w:ascii="Verdana" w:eastAsia="Times New Roman" w:hAnsi="Verdana" w:cs="Times New Roman"/>
                <w:b/>
                <w:bCs/>
                <w:lang w:eastAsia="ca-ES"/>
              </w:rPr>
            </w:pPr>
            <w:r w:rsidRPr="00C3663B">
              <w:rPr>
                <w:rFonts w:ascii="Verdana" w:eastAsia="Times New Roman" w:hAnsi="Verdana" w:cs="Times New Roman"/>
                <w:b/>
                <w:bCs/>
                <w:lang w:eastAsia="ca-ES"/>
              </w:rPr>
              <w:t xml:space="preserve">Definició </w:t>
            </w:r>
            <w:r w:rsidR="00F423E0" w:rsidRPr="00C3663B">
              <w:rPr>
                <w:rFonts w:ascii="Verdana" w:eastAsia="Times New Roman" w:hAnsi="Verdana" w:cs="Times New Roman"/>
                <w:b/>
                <w:bCs/>
                <w:lang w:eastAsia="ca-ES"/>
              </w:rPr>
              <w:t>de l’</w:t>
            </w:r>
            <w:r w:rsidRPr="00C3663B">
              <w:rPr>
                <w:rFonts w:ascii="Verdana" w:eastAsia="Times New Roman" w:hAnsi="Verdana" w:cs="Times New Roman"/>
                <w:b/>
                <w:bCs/>
                <w:lang w:eastAsia="ca-ES"/>
              </w:rPr>
              <w:t>indicador</w:t>
            </w:r>
          </w:p>
          <w:p w:rsidR="00C3663B" w:rsidRPr="00C3663B" w:rsidRDefault="00C3663B" w:rsidP="00C3663B">
            <w:pPr>
              <w:rPr>
                <w:rFonts w:ascii="Verdana" w:hAnsi="Verdana"/>
              </w:rPr>
            </w:pPr>
            <w:r w:rsidRPr="00C3663B">
              <w:rPr>
                <w:rFonts w:ascii="Verdana" w:hAnsi="Verdana"/>
              </w:rPr>
              <w:t xml:space="preserve">Les funcions i competències que tenen atribuïdes els òrgans pels quals es gestionen les diferents administracions i els organismes i entitats i ens públics vinculats o  dependents, les societats, les fundacions públiques i els consorcis dels quals forma part la institució referent, amb indicació de </w:t>
            </w:r>
            <w:proofErr w:type="spellStart"/>
            <w:r w:rsidRPr="00C3663B">
              <w:rPr>
                <w:rFonts w:ascii="Verdana" w:hAnsi="Verdana"/>
              </w:rPr>
              <w:t>l’ens</w:t>
            </w:r>
            <w:proofErr w:type="spellEnd"/>
            <w:r w:rsidRPr="00C3663B">
              <w:rPr>
                <w:rFonts w:ascii="Verdana" w:hAnsi="Verdana"/>
              </w:rPr>
              <w:t>, l’entitat o l’òrgan que les exerceix en cada cas.</w:t>
            </w:r>
          </w:p>
          <w:p w:rsidR="007E2578" w:rsidRPr="00C3663B" w:rsidRDefault="007E2578" w:rsidP="007E2578">
            <w:pPr>
              <w:outlineLvl w:val="1"/>
              <w:rPr>
                <w:rFonts w:ascii="Verdana" w:eastAsia="Times New Roman" w:hAnsi="Verdana" w:cs="Times New Roman"/>
                <w:bCs/>
                <w:lang w:eastAsia="ca-ES"/>
              </w:rPr>
            </w:pPr>
          </w:p>
        </w:tc>
      </w:tr>
      <w:tr w:rsidR="005A523B" w:rsidRPr="00C3663B" w:rsidTr="005A523B">
        <w:tc>
          <w:tcPr>
            <w:tcW w:w="8644" w:type="dxa"/>
          </w:tcPr>
          <w:p w:rsidR="005A523B" w:rsidRPr="00C3663B" w:rsidRDefault="00C3663B" w:rsidP="00227D3F">
            <w:pPr>
              <w:outlineLvl w:val="1"/>
              <w:rPr>
                <w:rFonts w:ascii="Verdana" w:eastAsia="Times New Roman" w:hAnsi="Verdana" w:cs="Times New Roman"/>
                <w:b/>
                <w:bCs/>
                <w:lang w:eastAsia="ca-ES"/>
              </w:rPr>
            </w:pPr>
            <w:r w:rsidRPr="00C3663B">
              <w:rPr>
                <w:rFonts w:ascii="Verdana" w:eastAsia="Times New Roman" w:hAnsi="Verdana" w:cs="Times New Roman"/>
                <w:b/>
                <w:bCs/>
                <w:lang w:eastAsia="ca-ES"/>
              </w:rPr>
              <w:t>Tipologia</w:t>
            </w:r>
          </w:p>
          <w:p w:rsidR="00C3663B" w:rsidRPr="00C3663B" w:rsidRDefault="00C3663B" w:rsidP="00227D3F">
            <w:pPr>
              <w:outlineLvl w:val="1"/>
              <w:rPr>
                <w:rFonts w:ascii="Verdana" w:eastAsia="Times New Roman" w:hAnsi="Verdana" w:cs="Times New Roman"/>
                <w:bCs/>
                <w:lang w:eastAsia="ca-ES"/>
              </w:rPr>
            </w:pPr>
            <w:r w:rsidRPr="00C3663B">
              <w:rPr>
                <w:rFonts w:ascii="Verdana" w:eastAsia="Times New Roman" w:hAnsi="Verdana" w:cs="Times New Roman"/>
                <w:bCs/>
                <w:lang w:eastAsia="ca-ES"/>
              </w:rPr>
              <w:t xml:space="preserve">Manual </w:t>
            </w:r>
          </w:p>
        </w:tc>
      </w:tr>
      <w:tr w:rsidR="005A523B" w:rsidRPr="00C3663B" w:rsidTr="005A523B">
        <w:tc>
          <w:tcPr>
            <w:tcW w:w="8644" w:type="dxa"/>
          </w:tcPr>
          <w:p w:rsidR="005A523B" w:rsidRDefault="00C3663B" w:rsidP="00227D3F">
            <w:pPr>
              <w:rPr>
                <w:rFonts w:ascii="Verdana" w:eastAsia="Times New Roman" w:hAnsi="Verdana" w:cs="Times New Roman"/>
                <w:b/>
                <w:lang w:eastAsia="ca-ES"/>
              </w:rPr>
            </w:pPr>
            <w:r w:rsidRPr="00C3663B">
              <w:rPr>
                <w:rFonts w:ascii="Verdana" w:eastAsia="Times New Roman" w:hAnsi="Verdana" w:cs="Times New Roman"/>
                <w:b/>
                <w:lang w:eastAsia="ca-ES"/>
              </w:rPr>
              <w:t>La Xarxa recomana</w:t>
            </w:r>
            <w:r w:rsidR="005A523B" w:rsidRPr="00C3663B">
              <w:rPr>
                <w:rFonts w:ascii="Verdana" w:eastAsia="Times New Roman" w:hAnsi="Verdana" w:cs="Times New Roman"/>
                <w:b/>
                <w:lang w:eastAsia="ca-ES"/>
              </w:rPr>
              <w:t xml:space="preserve"> </w:t>
            </w:r>
          </w:p>
          <w:p w:rsidR="00C3663B" w:rsidRPr="00001E5E" w:rsidRDefault="00C3663B" w:rsidP="00C3663B">
            <w:pPr>
              <w:ind w:left="357"/>
              <w:rPr>
                <w:rFonts w:ascii="Verdana" w:eastAsia="Times New Roman" w:hAnsi="Verdana" w:cs="Times New Roman"/>
                <w:lang w:eastAsia="ca-ES"/>
              </w:rPr>
            </w:pPr>
            <w:r w:rsidRPr="00001E5E">
              <w:rPr>
                <w:rFonts w:ascii="Verdana" w:eastAsia="Times New Roman" w:hAnsi="Verdana" w:cs="Times New Roman"/>
                <w:lang w:eastAsia="ca-ES"/>
              </w:rPr>
              <w:t xml:space="preserve">Consulteu la fitxa per a aquest ítem: </w:t>
            </w:r>
            <w:hyperlink r:id="rId5" w:history="1">
              <w:r w:rsidRPr="00001E5E">
                <w:rPr>
                  <w:rStyle w:val="Hipervnculo"/>
                  <w:rFonts w:ascii="Verdana" w:eastAsia="Times New Roman" w:hAnsi="Verdana" w:cs="Times New Roman"/>
                  <w:lang w:eastAsia="ca-ES"/>
                </w:rPr>
                <w:t>http://municat.gencat.cat/web/.content/Article/transparencia/fitxes-items-numerats/items_grup_1/item-1-1-01.pdf</w:t>
              </w:r>
            </w:hyperlink>
          </w:p>
          <w:p w:rsidR="005A523B" w:rsidRPr="00C3663B" w:rsidRDefault="005A523B" w:rsidP="00C3663B">
            <w:pPr>
              <w:rPr>
                <w:rFonts w:ascii="Verdana" w:eastAsia="Times New Roman" w:hAnsi="Verdana" w:cs="Times New Roman"/>
                <w:lang w:eastAsia="ca-ES"/>
              </w:rPr>
            </w:pPr>
          </w:p>
        </w:tc>
      </w:tr>
      <w:tr w:rsidR="005A523B" w:rsidRPr="00C3663B" w:rsidTr="005A523B">
        <w:tc>
          <w:tcPr>
            <w:tcW w:w="8644" w:type="dxa"/>
          </w:tcPr>
          <w:p w:rsidR="005A523B" w:rsidRPr="00C3663B" w:rsidRDefault="00227D3F" w:rsidP="00227D3F">
            <w:pPr>
              <w:spacing w:before="100" w:beforeAutospacing="1" w:after="100" w:afterAutospacing="1"/>
              <w:outlineLvl w:val="1"/>
              <w:rPr>
                <w:rFonts w:ascii="Verdana" w:eastAsia="Times New Roman" w:hAnsi="Verdana" w:cs="Times New Roman"/>
                <w:b/>
                <w:bCs/>
                <w:lang w:eastAsia="ca-ES"/>
              </w:rPr>
            </w:pPr>
            <w:r w:rsidRPr="00C3663B">
              <w:rPr>
                <w:rFonts w:ascii="Verdana" w:eastAsia="Times New Roman" w:hAnsi="Verdana" w:cs="Times New Roman"/>
                <w:b/>
                <w:bCs/>
                <w:lang w:eastAsia="ca-ES"/>
              </w:rPr>
              <w:t>Com millorar la informació</w:t>
            </w:r>
          </w:p>
        </w:tc>
      </w:tr>
      <w:tr w:rsidR="005A523B" w:rsidRPr="00C3663B" w:rsidTr="005A523B">
        <w:tc>
          <w:tcPr>
            <w:tcW w:w="8644" w:type="dxa"/>
          </w:tcPr>
          <w:p w:rsidR="00DF3663" w:rsidRPr="00001E5E" w:rsidRDefault="00DF3663" w:rsidP="00DF3663">
            <w:pPr>
              <w:ind w:left="357"/>
              <w:rPr>
                <w:rFonts w:ascii="Verdana" w:eastAsia="Times New Roman" w:hAnsi="Verdana" w:cs="Times New Roman"/>
                <w:lang w:eastAsia="ca-ES"/>
              </w:rPr>
            </w:pPr>
            <w:r w:rsidRPr="00001E5E">
              <w:rPr>
                <w:rFonts w:ascii="Verdana" w:hAnsi="Verdana"/>
              </w:rPr>
              <w:t xml:space="preserve">Explicar amb claredat i amb llenguatge </w:t>
            </w:r>
            <w:r>
              <w:rPr>
                <w:rFonts w:ascii="Verdana" w:hAnsi="Verdana"/>
              </w:rPr>
              <w:t xml:space="preserve">no administratiu ni jurídic com </w:t>
            </w:r>
            <w:r w:rsidRPr="00001E5E">
              <w:rPr>
                <w:rFonts w:ascii="Verdana" w:hAnsi="Verdana"/>
              </w:rPr>
              <w:t>s’organitza la institució a través dels seus diferents òrgans de govern: Ple, Junta de Govern, Comissions informatives.</w:t>
            </w:r>
            <w:r>
              <w:rPr>
                <w:rFonts w:ascii="Verdana" w:hAnsi="Verdana"/>
              </w:rPr>
              <w:t xml:space="preserve"> Afegir documents adjunts que documentin i aportin credibilitat a la informació explicada.</w:t>
            </w:r>
          </w:p>
          <w:p w:rsidR="00227D3F" w:rsidRPr="00C3663B" w:rsidRDefault="00227D3F" w:rsidP="00C3663B">
            <w:pPr>
              <w:outlineLvl w:val="1"/>
              <w:rPr>
                <w:rFonts w:ascii="Verdana" w:eastAsia="Times New Roman" w:hAnsi="Verdana" w:cs="Times New Roman"/>
                <w:bCs/>
                <w:lang w:eastAsia="ca-ES"/>
              </w:rPr>
            </w:pPr>
          </w:p>
        </w:tc>
      </w:tr>
      <w:tr w:rsidR="00517950" w:rsidRPr="00C3663B" w:rsidTr="005A523B">
        <w:tc>
          <w:tcPr>
            <w:tcW w:w="8644" w:type="dxa"/>
          </w:tcPr>
          <w:p w:rsidR="00517950" w:rsidRPr="00C3663B" w:rsidRDefault="00517950" w:rsidP="00517950">
            <w:pPr>
              <w:spacing w:before="100" w:beforeAutospacing="1" w:after="100" w:afterAutospacing="1"/>
              <w:outlineLvl w:val="2"/>
              <w:rPr>
                <w:rFonts w:ascii="Verdana" w:eastAsia="Times New Roman" w:hAnsi="Verdana" w:cs="Times New Roman"/>
                <w:b/>
                <w:bCs/>
                <w:lang w:eastAsia="ca-ES"/>
              </w:rPr>
            </w:pPr>
            <w:r w:rsidRPr="00C3663B">
              <w:rPr>
                <w:rFonts w:ascii="Verdana" w:eastAsia="Times New Roman" w:hAnsi="Verdana" w:cs="Times New Roman"/>
                <w:b/>
                <w:bCs/>
                <w:lang w:eastAsia="ca-ES"/>
              </w:rPr>
              <w:t>2.1. Aportant un valor extra...</w:t>
            </w:r>
          </w:p>
        </w:tc>
      </w:tr>
      <w:tr w:rsidR="005A523B" w:rsidRPr="00C3663B" w:rsidTr="005A523B">
        <w:tc>
          <w:tcPr>
            <w:tcW w:w="8644" w:type="dxa"/>
          </w:tcPr>
          <w:p w:rsidR="00F423E0" w:rsidRPr="00C3663B" w:rsidRDefault="00F423E0" w:rsidP="00227D3F">
            <w:pPr>
              <w:outlineLvl w:val="1"/>
              <w:rPr>
                <w:rFonts w:ascii="Verdana" w:eastAsia="Times New Roman" w:hAnsi="Verdana" w:cs="Times New Roman"/>
                <w:lang w:eastAsia="ca-ES"/>
              </w:rPr>
            </w:pPr>
          </w:p>
          <w:p w:rsidR="001A33D6" w:rsidRPr="00C3663B" w:rsidRDefault="001A33D6" w:rsidP="00227D3F">
            <w:pPr>
              <w:outlineLvl w:val="1"/>
              <w:rPr>
                <w:rFonts w:ascii="Verdana" w:eastAsia="Times New Roman" w:hAnsi="Verdana" w:cs="Times New Roman"/>
                <w:lang w:eastAsia="ca-ES"/>
              </w:rPr>
            </w:pPr>
            <w:r w:rsidRPr="00C3663B">
              <w:rPr>
                <w:rFonts w:ascii="Verdana" w:eastAsia="Times New Roman" w:hAnsi="Verdana" w:cs="Times New Roman"/>
                <w:lang w:eastAsia="ca-ES"/>
              </w:rPr>
              <w:t>INFORMACIÓ DE CAPÇALERA:</w:t>
            </w:r>
            <w:r w:rsidR="000C4C02">
              <w:rPr>
                <w:rFonts w:ascii="Verdana" w:eastAsia="Times New Roman" w:hAnsi="Verdana" w:cs="Times New Roman"/>
                <w:lang w:eastAsia="ca-ES"/>
              </w:rPr>
              <w:t xml:space="preserve"> Competències i funcions dels òrgans de govern</w:t>
            </w:r>
          </w:p>
          <w:p w:rsidR="000C4C02" w:rsidRPr="00001E5E" w:rsidRDefault="00F423E0" w:rsidP="000C4C02">
            <w:pPr>
              <w:ind w:left="357"/>
              <w:rPr>
                <w:rFonts w:ascii="Verdana" w:hAnsi="Verdana"/>
              </w:rPr>
            </w:pPr>
            <w:r w:rsidRPr="00C3663B">
              <w:rPr>
                <w:rFonts w:ascii="Verdana" w:eastAsia="Times New Roman" w:hAnsi="Verdana" w:cs="Times New Roman"/>
                <w:lang w:eastAsia="ca-ES"/>
              </w:rPr>
              <w:t>INFORMACIÓ GENERAL RECO</w:t>
            </w:r>
            <w:r w:rsidR="000C4C02">
              <w:rPr>
                <w:rFonts w:ascii="Verdana" w:eastAsia="Times New Roman" w:hAnsi="Verdana" w:cs="Times New Roman"/>
                <w:lang w:eastAsia="ca-ES"/>
              </w:rPr>
              <w:t xml:space="preserve">MANADA: </w:t>
            </w:r>
            <w:r w:rsidR="000C4C02">
              <w:rPr>
                <w:rFonts w:ascii="Verdana" w:hAnsi="Verdana"/>
              </w:rPr>
              <w:t>Afegir el calendari de treball dels òrgans de govern i vincular amb altres aspectes de caràcter informatiu com poden ser les actes, els acords, les mocions...</w:t>
            </w:r>
          </w:p>
          <w:p w:rsidR="00F423E0" w:rsidRPr="00C3663B" w:rsidRDefault="00F423E0" w:rsidP="00227D3F">
            <w:pPr>
              <w:outlineLvl w:val="1"/>
              <w:rPr>
                <w:rFonts w:ascii="Verdana" w:eastAsia="Times New Roman" w:hAnsi="Verdana" w:cs="Times New Roman"/>
                <w:lang w:eastAsia="ca-ES"/>
              </w:rPr>
            </w:pPr>
          </w:p>
          <w:p w:rsidR="001A33D6" w:rsidRDefault="001A33D6" w:rsidP="00227D3F">
            <w:pPr>
              <w:outlineLvl w:val="1"/>
              <w:rPr>
                <w:rFonts w:ascii="Verdana" w:eastAsia="Times New Roman" w:hAnsi="Verdana" w:cs="Times New Roman"/>
                <w:lang w:eastAsia="ca-ES"/>
              </w:rPr>
            </w:pPr>
            <w:r w:rsidRPr="00C3663B">
              <w:rPr>
                <w:rFonts w:ascii="Verdana" w:eastAsia="Times New Roman" w:hAnsi="Verdana" w:cs="Times New Roman"/>
                <w:lang w:eastAsia="ca-ES"/>
              </w:rPr>
              <w:t xml:space="preserve">TAULES O </w:t>
            </w:r>
            <w:proofErr w:type="spellStart"/>
            <w:r w:rsidRPr="00C3663B">
              <w:rPr>
                <w:rFonts w:ascii="Verdana" w:eastAsia="Times New Roman" w:hAnsi="Verdana" w:cs="Times New Roman"/>
                <w:lang w:eastAsia="ca-ES"/>
              </w:rPr>
              <w:t>INFOGRAFIES</w:t>
            </w:r>
            <w:proofErr w:type="spellEnd"/>
            <w:r w:rsidRPr="00C3663B">
              <w:rPr>
                <w:rFonts w:ascii="Verdana" w:eastAsia="Times New Roman" w:hAnsi="Verdana" w:cs="Times New Roman"/>
                <w:lang w:eastAsia="ca-ES"/>
              </w:rPr>
              <w:t>:</w:t>
            </w:r>
            <w:r w:rsidR="000C4C02">
              <w:rPr>
                <w:rFonts w:ascii="Verdana" w:eastAsia="Times New Roman" w:hAnsi="Verdana" w:cs="Times New Roman"/>
                <w:lang w:eastAsia="ca-ES"/>
              </w:rPr>
              <w:t xml:space="preserve"> no són necessàries</w:t>
            </w:r>
          </w:p>
          <w:p w:rsidR="000C4C02" w:rsidRPr="00C3663B" w:rsidRDefault="000C4C02" w:rsidP="00227D3F">
            <w:pPr>
              <w:outlineLvl w:val="1"/>
              <w:rPr>
                <w:rFonts w:ascii="Verdana" w:eastAsia="Times New Roman" w:hAnsi="Verdana" w:cs="Times New Roman"/>
                <w:lang w:eastAsia="ca-ES"/>
              </w:rPr>
            </w:pPr>
          </w:p>
          <w:p w:rsidR="001A33D6" w:rsidRPr="00C3663B" w:rsidRDefault="001A33D6" w:rsidP="00227D3F">
            <w:pPr>
              <w:outlineLvl w:val="1"/>
              <w:rPr>
                <w:rFonts w:ascii="Verdana" w:eastAsia="Times New Roman" w:hAnsi="Verdana" w:cs="Times New Roman"/>
                <w:lang w:eastAsia="ca-ES"/>
              </w:rPr>
            </w:pPr>
            <w:r w:rsidRPr="00C3663B">
              <w:rPr>
                <w:rFonts w:ascii="Verdana" w:eastAsia="Times New Roman" w:hAnsi="Verdana" w:cs="Times New Roman"/>
                <w:lang w:eastAsia="ca-ES"/>
              </w:rPr>
              <w:t>UBICACIÓ AL WEB:</w:t>
            </w:r>
            <w:r w:rsidR="000C4C02">
              <w:rPr>
                <w:rFonts w:ascii="Verdana" w:eastAsia="Times New Roman" w:hAnsi="Verdana" w:cs="Times New Roman"/>
                <w:lang w:eastAsia="ca-ES"/>
              </w:rPr>
              <w:t xml:space="preserve"> A informació institucional</w:t>
            </w:r>
          </w:p>
          <w:p w:rsidR="00517950" w:rsidRPr="00C3663B" w:rsidRDefault="00517950" w:rsidP="001A33D6">
            <w:pPr>
              <w:outlineLvl w:val="1"/>
              <w:rPr>
                <w:rFonts w:ascii="Verdana" w:eastAsia="Times New Roman" w:hAnsi="Verdana" w:cs="Times New Roman"/>
                <w:b/>
                <w:bCs/>
                <w:lang w:eastAsia="ca-ES"/>
              </w:rPr>
            </w:pPr>
          </w:p>
        </w:tc>
      </w:tr>
      <w:tr w:rsidR="005A523B" w:rsidRPr="00C3663B" w:rsidTr="005A523B">
        <w:tc>
          <w:tcPr>
            <w:tcW w:w="8644" w:type="dxa"/>
          </w:tcPr>
          <w:p w:rsidR="005A523B" w:rsidRPr="00C3663B" w:rsidRDefault="00DF3663" w:rsidP="00227D3F">
            <w:pPr>
              <w:outlineLvl w:val="1"/>
              <w:rPr>
                <w:rFonts w:ascii="Verdana" w:eastAsia="Times New Roman" w:hAnsi="Verdana" w:cs="Times New Roman"/>
                <w:b/>
                <w:bCs/>
                <w:lang w:eastAsia="ca-ES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lang w:eastAsia="ca-ES"/>
              </w:rPr>
              <w:t>D’on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lang w:eastAsia="ca-ES"/>
              </w:rPr>
              <w:t xml:space="preserve"> trec</w:t>
            </w:r>
            <w:r w:rsidR="00517950" w:rsidRPr="00C3663B">
              <w:rPr>
                <w:rFonts w:ascii="Verdana" w:eastAsia="Times New Roman" w:hAnsi="Verdana" w:cs="Times New Roman"/>
                <w:b/>
                <w:bCs/>
                <w:lang w:eastAsia="ca-ES"/>
              </w:rPr>
              <w:t xml:space="preserve"> la informació</w:t>
            </w:r>
          </w:p>
          <w:p w:rsidR="00DF3663" w:rsidRDefault="00DF3663" w:rsidP="00DF3663">
            <w:pPr>
              <w:ind w:left="357"/>
              <w:rPr>
                <w:rFonts w:ascii="Verdana" w:hAnsi="Verdana" w:cs="Arial"/>
                <w:color w:val="222222"/>
                <w:shd w:val="clear" w:color="auto" w:fill="FFFFFF"/>
              </w:rPr>
            </w:pPr>
            <w:bookmarkStart w:id="0" w:name="_GoBack"/>
            <w:bookmarkEnd w:id="0"/>
            <w:r w:rsidRPr="00001E5E">
              <w:rPr>
                <w:rFonts w:ascii="Verdana" w:hAnsi="Verdana"/>
              </w:rPr>
              <w:t xml:space="preserve">Llei de bases de règim local </w:t>
            </w:r>
            <w:r w:rsidRPr="00001E5E">
              <w:rPr>
                <w:rFonts w:ascii="Verdana" w:hAnsi="Verdana" w:cs="Arial"/>
                <w:color w:val="222222"/>
                <w:shd w:val="clear" w:color="auto" w:fill="FFFFFF"/>
              </w:rPr>
              <w:t>(</w:t>
            </w:r>
            <w:r w:rsidRPr="00001E5E">
              <w:rPr>
                <w:rFonts w:ascii="Verdana" w:hAnsi="Verdana" w:cs="Arial"/>
                <w:b/>
                <w:bCs/>
                <w:color w:val="222222"/>
                <w:shd w:val="clear" w:color="auto" w:fill="FFFFFF"/>
              </w:rPr>
              <w:t>LRBRL</w:t>
            </w:r>
            <w:r w:rsidR="005D3792">
              <w:rPr>
                <w:rFonts w:ascii="Verdana" w:hAnsi="Verdana" w:cs="Arial"/>
                <w:color w:val="222222"/>
                <w:shd w:val="clear" w:color="auto" w:fill="FFFFFF"/>
              </w:rPr>
              <w:t>)</w:t>
            </w:r>
          </w:p>
          <w:p w:rsidR="005D3792" w:rsidRPr="00001E5E" w:rsidRDefault="005D3792" w:rsidP="005D3792">
            <w:pPr>
              <w:ind w:left="357"/>
              <w:rPr>
                <w:rFonts w:ascii="Verdana" w:hAnsi="Verdana"/>
              </w:rPr>
            </w:pPr>
            <w:r w:rsidRPr="00001E5E">
              <w:rPr>
                <w:rFonts w:ascii="Verdana" w:hAnsi="Verdana"/>
              </w:rPr>
              <w:t xml:space="preserve">Llei de Transparència catalana </w:t>
            </w:r>
            <w:r w:rsidRPr="00001E5E">
              <w:rPr>
                <w:rFonts w:ascii="Verdana" w:hAnsi="Verdana"/>
                <w:b/>
              </w:rPr>
              <w:t>(LTC).</w:t>
            </w:r>
            <w:r w:rsidRPr="00001E5E">
              <w:rPr>
                <w:rFonts w:ascii="Verdana" w:hAnsi="Verdana"/>
              </w:rPr>
              <w:t xml:space="preserve"> Article: 9.1.c) de la Llei 19/2014, del 29 de desembre, de transparència, accés a la informació pública i bon govern </w:t>
            </w:r>
          </w:p>
          <w:p w:rsidR="005D3792" w:rsidRPr="00001E5E" w:rsidRDefault="005D3792" w:rsidP="00DF3663">
            <w:pPr>
              <w:ind w:left="357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 w:cs="Arial"/>
                <w:color w:val="222222"/>
                <w:shd w:val="clear" w:color="auto" w:fill="FFFFFF"/>
              </w:rPr>
              <w:t>Reglament Orgànic Municipal (ROM) de cada institució</w:t>
            </w:r>
          </w:p>
          <w:p w:rsidR="005D3792" w:rsidRPr="00C3663B" w:rsidRDefault="005D3792" w:rsidP="00227D3F">
            <w:pPr>
              <w:outlineLvl w:val="1"/>
              <w:rPr>
                <w:rFonts w:ascii="Verdana" w:eastAsia="Times New Roman" w:hAnsi="Verdana" w:cs="Times New Roman"/>
                <w:b/>
                <w:bCs/>
                <w:lang w:eastAsia="ca-ES"/>
              </w:rPr>
            </w:pPr>
          </w:p>
        </w:tc>
      </w:tr>
      <w:tr w:rsidR="005A523B" w:rsidRPr="00C3663B" w:rsidTr="005A523B">
        <w:tc>
          <w:tcPr>
            <w:tcW w:w="8644" w:type="dxa"/>
          </w:tcPr>
          <w:p w:rsidR="005A523B" w:rsidRPr="00C3663B" w:rsidRDefault="00517950" w:rsidP="00227D3F">
            <w:pPr>
              <w:outlineLvl w:val="1"/>
              <w:rPr>
                <w:rFonts w:ascii="Verdana" w:eastAsia="Times New Roman" w:hAnsi="Verdana" w:cs="Times New Roman"/>
                <w:b/>
                <w:bCs/>
                <w:lang w:eastAsia="ca-ES"/>
              </w:rPr>
            </w:pPr>
            <w:r w:rsidRPr="00C3663B">
              <w:rPr>
                <w:rFonts w:ascii="Verdana" w:eastAsia="Times New Roman" w:hAnsi="Verdana" w:cs="Times New Roman"/>
                <w:b/>
                <w:bCs/>
                <w:lang w:eastAsia="ca-ES"/>
              </w:rPr>
              <w:t>Bones pràctiques</w:t>
            </w:r>
          </w:p>
        </w:tc>
      </w:tr>
      <w:tr w:rsidR="005A523B" w:rsidRPr="00C3663B" w:rsidTr="005A523B">
        <w:tc>
          <w:tcPr>
            <w:tcW w:w="8644" w:type="dxa"/>
          </w:tcPr>
          <w:p w:rsidR="00DF3663" w:rsidRPr="00307458" w:rsidRDefault="00DF3663" w:rsidP="00DF3663">
            <w:pPr>
              <w:ind w:left="357"/>
              <w:rPr>
                <w:rFonts w:ascii="Verdana" w:hAnsi="Verdana"/>
                <w:b/>
              </w:rPr>
            </w:pPr>
            <w:r w:rsidRPr="00307458">
              <w:rPr>
                <w:rFonts w:ascii="Verdana" w:hAnsi="Verdana"/>
                <w:b/>
              </w:rPr>
              <w:t>Ajuntament de Taradell</w:t>
            </w:r>
          </w:p>
          <w:p w:rsidR="00DF3663" w:rsidRDefault="002A370A" w:rsidP="00DF3663">
            <w:pPr>
              <w:ind w:left="357"/>
              <w:rPr>
                <w:rFonts w:ascii="Verdana" w:hAnsi="Verdana"/>
                <w:b/>
              </w:rPr>
            </w:pPr>
            <w:hyperlink r:id="rId6" w:history="1">
              <w:r w:rsidR="00DF3663" w:rsidRPr="00787C96">
                <w:rPr>
                  <w:rStyle w:val="Hipervnculo"/>
                  <w:rFonts w:ascii="Verdana" w:hAnsi="Verdana"/>
                  <w:b/>
                </w:rPr>
                <w:t>https://www.taradell.cat/ajuntament/govern-100.html</w:t>
              </w:r>
            </w:hyperlink>
          </w:p>
          <w:p w:rsidR="00517950" w:rsidRPr="00C3663B" w:rsidRDefault="00517950" w:rsidP="00DF3663">
            <w:pPr>
              <w:outlineLvl w:val="1"/>
              <w:rPr>
                <w:rFonts w:ascii="Verdana" w:eastAsia="Times New Roman" w:hAnsi="Verdana" w:cs="Times New Roman"/>
                <w:b/>
                <w:bCs/>
                <w:lang w:eastAsia="ca-ES"/>
              </w:rPr>
            </w:pPr>
          </w:p>
        </w:tc>
      </w:tr>
      <w:tr w:rsidR="005A523B" w:rsidRPr="00C3663B" w:rsidTr="005A523B">
        <w:tc>
          <w:tcPr>
            <w:tcW w:w="8644" w:type="dxa"/>
          </w:tcPr>
          <w:p w:rsidR="00DF3663" w:rsidRDefault="00DF3663" w:rsidP="00DF3663">
            <w:pPr>
              <w:ind w:left="35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Ajuntament de Lliçà d’Amunt</w:t>
            </w:r>
          </w:p>
          <w:p w:rsidR="00DF3663" w:rsidRDefault="002A370A" w:rsidP="00DF3663">
            <w:pPr>
              <w:ind w:left="357"/>
            </w:pPr>
            <w:hyperlink r:id="rId7" w:history="1">
              <w:r w:rsidR="00DF3663" w:rsidRPr="00787C96">
                <w:rPr>
                  <w:rStyle w:val="Hipervnculo"/>
                  <w:rFonts w:ascii="Verdana" w:hAnsi="Verdana"/>
                  <w:b/>
                </w:rPr>
                <w:t>https://www.llicamunt.cat/ajuntament/organs-de-govern/ple-municipal</w:t>
              </w:r>
            </w:hyperlink>
          </w:p>
          <w:p w:rsidR="00307458" w:rsidRDefault="00307458" w:rsidP="00DF3663">
            <w:pPr>
              <w:ind w:left="357"/>
            </w:pPr>
          </w:p>
          <w:p w:rsidR="00307458" w:rsidRDefault="00307458" w:rsidP="00DF3663">
            <w:pPr>
              <w:ind w:left="35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Ajuntament de Manresa</w:t>
            </w:r>
          </w:p>
          <w:p w:rsidR="00307458" w:rsidRDefault="00307458" w:rsidP="00DF3663">
            <w:pPr>
              <w:ind w:left="357"/>
              <w:rPr>
                <w:rFonts w:ascii="Verdana" w:hAnsi="Verdana"/>
                <w:b/>
              </w:rPr>
            </w:pPr>
            <w:hyperlink r:id="rId8" w:history="1">
              <w:r w:rsidRPr="00106664">
                <w:rPr>
                  <w:rStyle w:val="Hipervnculo"/>
                  <w:rFonts w:ascii="Verdana" w:hAnsi="Verdana"/>
                  <w:b/>
                </w:rPr>
                <w:t>http://www.manresa.cat/web/menu/6061-competencies-i-</w:t>
              </w:r>
              <w:r w:rsidRPr="00106664">
                <w:rPr>
                  <w:rStyle w:val="Hipervnculo"/>
                  <w:rFonts w:ascii="Verdana" w:hAnsi="Verdana"/>
                  <w:b/>
                </w:rPr>
                <w:lastRenderedPageBreak/>
                <w:t>funcions</w:t>
              </w:r>
            </w:hyperlink>
          </w:p>
          <w:p w:rsidR="00307458" w:rsidRDefault="00307458" w:rsidP="00DF3663">
            <w:pPr>
              <w:ind w:left="357"/>
              <w:rPr>
                <w:rFonts w:ascii="Verdana" w:hAnsi="Verdana"/>
                <w:b/>
              </w:rPr>
            </w:pPr>
          </w:p>
          <w:p w:rsidR="00517950" w:rsidRPr="00C3663B" w:rsidRDefault="00517950" w:rsidP="00DF3663">
            <w:pPr>
              <w:outlineLvl w:val="1"/>
              <w:rPr>
                <w:rFonts w:ascii="Verdana" w:eastAsia="Times New Roman" w:hAnsi="Verdana" w:cs="Times New Roman"/>
                <w:b/>
                <w:bCs/>
                <w:lang w:eastAsia="ca-ES"/>
              </w:rPr>
            </w:pPr>
          </w:p>
        </w:tc>
      </w:tr>
      <w:tr w:rsidR="005A523B" w:rsidRPr="00C3663B" w:rsidTr="005A523B">
        <w:tc>
          <w:tcPr>
            <w:tcW w:w="8644" w:type="dxa"/>
          </w:tcPr>
          <w:p w:rsidR="005A523B" w:rsidRPr="00C3663B" w:rsidRDefault="00517950" w:rsidP="00517950">
            <w:pPr>
              <w:outlineLvl w:val="1"/>
              <w:rPr>
                <w:rFonts w:ascii="Verdana" w:eastAsia="Times New Roman" w:hAnsi="Verdana" w:cs="Times New Roman"/>
                <w:b/>
                <w:bCs/>
                <w:lang w:eastAsia="ca-ES"/>
              </w:rPr>
            </w:pPr>
            <w:r w:rsidRPr="00C3663B">
              <w:rPr>
                <w:rFonts w:ascii="Verdana" w:eastAsia="Times New Roman" w:hAnsi="Verdana" w:cs="Times New Roman"/>
                <w:b/>
                <w:bCs/>
                <w:lang w:eastAsia="ca-ES"/>
              </w:rPr>
              <w:lastRenderedPageBreak/>
              <w:t>Material de suport</w:t>
            </w:r>
            <w:r w:rsidR="00CB0D30" w:rsidRPr="00C3663B">
              <w:rPr>
                <w:rFonts w:ascii="Verdana" w:eastAsia="Times New Roman" w:hAnsi="Verdana" w:cs="Times New Roman"/>
                <w:b/>
                <w:bCs/>
                <w:lang w:eastAsia="ca-ES"/>
              </w:rPr>
              <w:t xml:space="preserve"> </w:t>
            </w:r>
          </w:p>
          <w:p w:rsidR="00CB0D30" w:rsidRPr="00C3663B" w:rsidRDefault="00CB0D30" w:rsidP="00517950">
            <w:pPr>
              <w:outlineLvl w:val="1"/>
              <w:rPr>
                <w:rFonts w:ascii="Verdana" w:eastAsia="Times New Roman" w:hAnsi="Verdana" w:cs="Times New Roman"/>
                <w:bCs/>
                <w:color w:val="FF0000"/>
                <w:lang w:eastAsia="ca-ES"/>
              </w:rPr>
            </w:pPr>
          </w:p>
        </w:tc>
      </w:tr>
      <w:tr w:rsidR="00C3663B" w:rsidRPr="00C3663B" w:rsidTr="00C3663B">
        <w:tc>
          <w:tcPr>
            <w:tcW w:w="8644" w:type="dxa"/>
          </w:tcPr>
          <w:p w:rsidR="00C3663B" w:rsidRPr="00C3663B" w:rsidRDefault="00C3663B" w:rsidP="000C4C02">
            <w:pPr>
              <w:ind w:left="357"/>
              <w:rPr>
                <w:rFonts w:ascii="Verdana" w:eastAsia="Times New Roman" w:hAnsi="Verdana" w:cs="Times New Roman"/>
                <w:bCs/>
                <w:color w:val="FF0000"/>
                <w:lang w:eastAsia="ca-ES"/>
              </w:rPr>
            </w:pPr>
          </w:p>
        </w:tc>
      </w:tr>
    </w:tbl>
    <w:p w:rsidR="00C3663B" w:rsidRPr="00C3663B" w:rsidRDefault="00C3663B" w:rsidP="00C3663B">
      <w:pPr>
        <w:outlineLvl w:val="1"/>
        <w:rPr>
          <w:rFonts w:ascii="Verdana" w:eastAsia="Times New Roman" w:hAnsi="Verdana" w:cs="Times New Roman"/>
          <w:bCs/>
          <w:lang w:eastAsia="ca-ES"/>
        </w:rPr>
      </w:pPr>
    </w:p>
    <w:p w:rsidR="00C3663B" w:rsidRPr="00C3663B" w:rsidRDefault="00C3663B" w:rsidP="00C3663B">
      <w:pPr>
        <w:outlineLvl w:val="1"/>
        <w:rPr>
          <w:rFonts w:ascii="Verdana" w:eastAsia="Times New Roman" w:hAnsi="Verdana" w:cs="Times New Roman"/>
          <w:bCs/>
          <w:lang w:eastAsia="ca-ES"/>
        </w:rPr>
      </w:pPr>
    </w:p>
    <w:p w:rsidR="00C3663B" w:rsidRPr="00C3663B" w:rsidRDefault="00C3663B" w:rsidP="00C3663B">
      <w:pPr>
        <w:outlineLvl w:val="1"/>
        <w:rPr>
          <w:rFonts w:ascii="Verdana" w:eastAsia="Times New Roman" w:hAnsi="Verdana" w:cs="Times New Roman"/>
          <w:bCs/>
          <w:lang w:eastAsia="ca-ES"/>
        </w:rPr>
      </w:pPr>
    </w:p>
    <w:p w:rsidR="00C3663B" w:rsidRPr="00C3663B" w:rsidRDefault="00C3663B" w:rsidP="00C3663B">
      <w:pPr>
        <w:outlineLvl w:val="1"/>
        <w:rPr>
          <w:rFonts w:ascii="Verdana" w:eastAsia="Times New Roman" w:hAnsi="Verdana" w:cs="Times New Roman"/>
          <w:bCs/>
          <w:lang w:eastAsia="ca-ES"/>
        </w:rPr>
      </w:pPr>
    </w:p>
    <w:p w:rsidR="00C3663B" w:rsidRPr="00C3663B" w:rsidRDefault="00C3663B" w:rsidP="00C3663B">
      <w:pPr>
        <w:outlineLvl w:val="1"/>
        <w:rPr>
          <w:rFonts w:ascii="Verdana" w:eastAsia="Times New Roman" w:hAnsi="Verdana" w:cs="Times New Roman"/>
          <w:bCs/>
          <w:lang w:eastAsia="ca-ES"/>
        </w:rPr>
      </w:pPr>
    </w:p>
    <w:p w:rsidR="005A523B" w:rsidRDefault="005A523B" w:rsidP="008043A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ca-ES"/>
        </w:rPr>
      </w:pPr>
    </w:p>
    <w:p w:rsidR="00341868" w:rsidRDefault="00341868">
      <w:pPr>
        <w:rPr>
          <w:rFonts w:asciiTheme="majorHAnsi" w:eastAsia="Times New Roman" w:hAnsiTheme="majorHAnsi" w:cs="Times New Roman"/>
          <w:b/>
          <w:bCs/>
          <w:sz w:val="36"/>
          <w:szCs w:val="36"/>
          <w:lang w:eastAsia="ca-ES"/>
        </w:rPr>
      </w:pPr>
    </w:p>
    <w:sectPr w:rsidR="00341868" w:rsidSect="00F7143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1F"/>
    <w:multiLevelType w:val="multilevel"/>
    <w:tmpl w:val="2BA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A6E3A"/>
    <w:multiLevelType w:val="hybridMultilevel"/>
    <w:tmpl w:val="547A4606"/>
    <w:lvl w:ilvl="0" w:tplc="71C623F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E743A"/>
    <w:multiLevelType w:val="multilevel"/>
    <w:tmpl w:val="6470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E79D9"/>
    <w:multiLevelType w:val="multilevel"/>
    <w:tmpl w:val="7E74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F0A43"/>
    <w:multiLevelType w:val="multilevel"/>
    <w:tmpl w:val="9746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116E2"/>
    <w:multiLevelType w:val="multilevel"/>
    <w:tmpl w:val="3514A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C7F"/>
    <w:rsid w:val="000C4C02"/>
    <w:rsid w:val="0012622D"/>
    <w:rsid w:val="001A33D6"/>
    <w:rsid w:val="00227D3F"/>
    <w:rsid w:val="002A370A"/>
    <w:rsid w:val="00307458"/>
    <w:rsid w:val="003402CF"/>
    <w:rsid w:val="00341868"/>
    <w:rsid w:val="0037280E"/>
    <w:rsid w:val="003C03CC"/>
    <w:rsid w:val="004B5AA9"/>
    <w:rsid w:val="00505FCC"/>
    <w:rsid w:val="00517950"/>
    <w:rsid w:val="00572AEF"/>
    <w:rsid w:val="005A523B"/>
    <w:rsid w:val="005B12E3"/>
    <w:rsid w:val="005D3792"/>
    <w:rsid w:val="00673396"/>
    <w:rsid w:val="006E3709"/>
    <w:rsid w:val="00720C7F"/>
    <w:rsid w:val="00722B70"/>
    <w:rsid w:val="007E2578"/>
    <w:rsid w:val="008043A5"/>
    <w:rsid w:val="00827102"/>
    <w:rsid w:val="008733C7"/>
    <w:rsid w:val="0098210B"/>
    <w:rsid w:val="009B2317"/>
    <w:rsid w:val="00A247EB"/>
    <w:rsid w:val="00BA0630"/>
    <w:rsid w:val="00BC797F"/>
    <w:rsid w:val="00BE492E"/>
    <w:rsid w:val="00C3663B"/>
    <w:rsid w:val="00CB0D30"/>
    <w:rsid w:val="00D6486F"/>
    <w:rsid w:val="00DF3663"/>
    <w:rsid w:val="00E90E8B"/>
    <w:rsid w:val="00EE432F"/>
    <w:rsid w:val="00F423E0"/>
    <w:rsid w:val="00F71439"/>
    <w:rsid w:val="00F74B06"/>
    <w:rsid w:val="00FD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2F"/>
  </w:style>
  <w:style w:type="paragraph" w:styleId="Ttulo1">
    <w:name w:val="heading 1"/>
    <w:basedOn w:val="Normal"/>
    <w:next w:val="Normal"/>
    <w:link w:val="Ttulo1Car"/>
    <w:uiPriority w:val="9"/>
    <w:qFormat/>
    <w:rsid w:val="00720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0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0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20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4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7D3F"/>
    <w:pPr>
      <w:ind w:left="720"/>
      <w:contextualSpacing/>
    </w:pPr>
  </w:style>
  <w:style w:type="character" w:styleId="Hipervnculo">
    <w:name w:val="Hyperlink"/>
    <w:basedOn w:val="Fuentedeprrafopredeter"/>
    <w:rsid w:val="00C36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0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0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0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20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4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7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resa.cat/web/menu/6061-competencies-i-func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licamunt.cat/ajuntament/organs-de-govern/ple-municip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radell.cat/ajuntament/govern-100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unicat.gencat.cat/web/.content/Article/transparencia/fitxes-items-numerats/items_grup_1/item-1-1-0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Viñeta</dc:creator>
  <cp:lastModifiedBy>marta</cp:lastModifiedBy>
  <cp:revision>21</cp:revision>
  <cp:lastPrinted>2020-09-04T12:04:00Z</cp:lastPrinted>
  <dcterms:created xsi:type="dcterms:W3CDTF">2020-09-04T11:32:00Z</dcterms:created>
  <dcterms:modified xsi:type="dcterms:W3CDTF">2020-11-15T18:36:00Z</dcterms:modified>
</cp:coreProperties>
</file>